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3777F6" w14:textId="77777777" w:rsidR="00E66FD9" w:rsidRDefault="00E66FD9" w:rsidP="00E66FD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noProof/>
          <w:color w:val="000000"/>
          <w:sz w:val="20"/>
          <w:szCs w:val="20"/>
        </w:rPr>
        <w:drawing>
          <wp:inline distT="0" distB="0" distL="0" distR="0" wp14:anchorId="0DC5615D" wp14:editId="6834D35F">
            <wp:extent cx="3441201" cy="1000125"/>
            <wp:effectExtent l="19050" t="0" r="6849" b="0"/>
            <wp:docPr id="1" name="Picture 1" descr="DWC4ME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WC4ME-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67363" cy="1007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01F37B" w14:textId="77777777" w:rsidR="00E66FD9" w:rsidRDefault="00E66FD9" w:rsidP="00E66FD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</w:p>
    <w:p w14:paraId="48E68ABA" w14:textId="77777777" w:rsidR="00E66FD9" w:rsidRDefault="00E66FD9" w:rsidP="00E66FD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</w:p>
    <w:p w14:paraId="021C3168" w14:textId="63FBDEFA" w:rsidR="00DF4B4C" w:rsidRDefault="00DF4B4C" w:rsidP="0088361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Arial"/>
          <w:b/>
          <w:color w:val="000000"/>
          <w:sz w:val="44"/>
          <w:szCs w:val="44"/>
        </w:rPr>
      </w:pPr>
      <w:r>
        <w:rPr>
          <w:rFonts w:asciiTheme="minorHAnsi" w:hAnsiTheme="minorHAnsi" w:cs="Arial"/>
          <w:b/>
          <w:color w:val="000000"/>
          <w:sz w:val="44"/>
          <w:szCs w:val="44"/>
        </w:rPr>
        <w:t xml:space="preserve">Dental </w:t>
      </w:r>
      <w:r w:rsidR="00FC30F9">
        <w:rPr>
          <w:rFonts w:asciiTheme="minorHAnsi" w:hAnsiTheme="minorHAnsi" w:cs="Arial"/>
          <w:b/>
          <w:color w:val="000000"/>
          <w:sz w:val="44"/>
          <w:szCs w:val="44"/>
        </w:rPr>
        <w:t xml:space="preserve">Practices </w:t>
      </w:r>
      <w:proofErr w:type="gramStart"/>
      <w:r w:rsidR="00FC30F9">
        <w:rPr>
          <w:rFonts w:asciiTheme="minorHAnsi" w:hAnsiTheme="minorHAnsi" w:cs="Arial"/>
          <w:b/>
          <w:color w:val="000000"/>
          <w:sz w:val="44"/>
          <w:szCs w:val="44"/>
        </w:rPr>
        <w:t>Throughout</w:t>
      </w:r>
      <w:proofErr w:type="gramEnd"/>
      <w:r w:rsidR="00FC30F9">
        <w:rPr>
          <w:rFonts w:asciiTheme="minorHAnsi" w:hAnsiTheme="minorHAnsi" w:cs="Arial"/>
          <w:b/>
          <w:color w:val="000000"/>
          <w:sz w:val="44"/>
          <w:szCs w:val="44"/>
        </w:rPr>
        <w:t xml:space="preserve"> Maine</w:t>
      </w:r>
      <w:bookmarkStart w:id="0" w:name="_GoBack"/>
      <w:bookmarkEnd w:id="0"/>
    </w:p>
    <w:p w14:paraId="70391251" w14:textId="2D57C11A" w:rsidR="00E66FD9" w:rsidRPr="00DF4B4C" w:rsidRDefault="00FC30F9" w:rsidP="0088361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Arial"/>
          <w:b/>
          <w:color w:val="000000"/>
          <w:sz w:val="44"/>
          <w:szCs w:val="44"/>
        </w:rPr>
      </w:pPr>
      <w:r>
        <w:rPr>
          <w:rFonts w:asciiTheme="minorHAnsi" w:hAnsiTheme="minorHAnsi" w:cs="Arial"/>
          <w:b/>
          <w:color w:val="000000"/>
          <w:sz w:val="44"/>
          <w:szCs w:val="44"/>
        </w:rPr>
        <w:t>Donate</w:t>
      </w:r>
      <w:r w:rsidR="00DF4B4C">
        <w:rPr>
          <w:rFonts w:asciiTheme="minorHAnsi" w:hAnsiTheme="minorHAnsi" w:cs="Arial"/>
          <w:b/>
          <w:color w:val="000000"/>
          <w:sz w:val="44"/>
          <w:szCs w:val="44"/>
        </w:rPr>
        <w:t xml:space="preserve"> </w:t>
      </w:r>
      <w:r w:rsidR="00A127CB">
        <w:rPr>
          <w:rFonts w:asciiTheme="minorHAnsi" w:hAnsiTheme="minorHAnsi" w:cs="Arial"/>
          <w:b/>
          <w:color w:val="000000"/>
          <w:sz w:val="44"/>
          <w:szCs w:val="44"/>
        </w:rPr>
        <w:t>Personal Protective Equipment</w:t>
      </w:r>
    </w:p>
    <w:p w14:paraId="5880A4A3" w14:textId="77777777" w:rsidR="008C3429" w:rsidRDefault="008C3429" w:rsidP="008C3429">
      <w:pPr>
        <w:pStyle w:val="Default"/>
        <w:rPr>
          <w:rFonts w:asciiTheme="minorHAnsi" w:eastAsia="Times New Roman" w:hAnsiTheme="minorHAnsi" w:cs="Arial"/>
          <w:color w:val="auto"/>
          <w:sz w:val="22"/>
          <w:szCs w:val="22"/>
        </w:rPr>
      </w:pPr>
    </w:p>
    <w:p w14:paraId="2776D4C2" w14:textId="767E52AF" w:rsidR="00FC30F9" w:rsidRDefault="00FC30F9" w:rsidP="00E87CC2">
      <w:pPr>
        <w:pStyle w:val="Defaul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A number of dental </w:t>
      </w:r>
      <w:r w:rsidR="006824EC">
        <w:rPr>
          <w:rFonts w:asciiTheme="minorHAnsi" w:hAnsiTheme="minorHAnsi" w:cs="Arial"/>
          <w:sz w:val="22"/>
          <w:szCs w:val="22"/>
        </w:rPr>
        <w:t>practice</w:t>
      </w:r>
      <w:r>
        <w:rPr>
          <w:rFonts w:asciiTheme="minorHAnsi" w:hAnsiTheme="minorHAnsi" w:cs="Arial"/>
          <w:sz w:val="22"/>
          <w:szCs w:val="22"/>
        </w:rPr>
        <w:t xml:space="preserve">s throughout Maine have donated personal protective equipment to their local hospitals, clinics, nursing homes, and first responders, in an effort to help fight the spread of COVID-19, and aid in the response. </w:t>
      </w:r>
    </w:p>
    <w:p w14:paraId="450B3722" w14:textId="5A4EDBCE" w:rsidR="00FC30F9" w:rsidRDefault="00FC30F9" w:rsidP="00E87CC2">
      <w:pPr>
        <w:pStyle w:val="Default"/>
        <w:rPr>
          <w:rFonts w:asciiTheme="minorHAnsi" w:hAnsiTheme="minorHAnsi" w:cs="Arial"/>
          <w:sz w:val="22"/>
          <w:szCs w:val="22"/>
        </w:rPr>
      </w:pPr>
    </w:p>
    <w:p w14:paraId="1E53607B" w14:textId="7F33910B" w:rsidR="00FC30F9" w:rsidRDefault="00FC30F9" w:rsidP="00E87CC2">
      <w:pPr>
        <w:pStyle w:val="Defaul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According to information collected by the M</w:t>
      </w:r>
      <w:r w:rsidR="006824EC">
        <w:rPr>
          <w:rFonts w:asciiTheme="minorHAnsi" w:hAnsiTheme="minorHAnsi" w:cs="Arial"/>
          <w:sz w:val="22"/>
          <w:szCs w:val="22"/>
        </w:rPr>
        <w:t xml:space="preserve">aine </w:t>
      </w:r>
      <w:r>
        <w:rPr>
          <w:rFonts w:asciiTheme="minorHAnsi" w:hAnsiTheme="minorHAnsi" w:cs="Arial"/>
          <w:sz w:val="22"/>
          <w:szCs w:val="22"/>
        </w:rPr>
        <w:t>D</w:t>
      </w:r>
      <w:r w:rsidR="006824EC">
        <w:rPr>
          <w:rFonts w:asciiTheme="minorHAnsi" w:hAnsiTheme="minorHAnsi" w:cs="Arial"/>
          <w:sz w:val="22"/>
          <w:szCs w:val="22"/>
        </w:rPr>
        <w:t xml:space="preserve">ental </w:t>
      </w:r>
      <w:r>
        <w:rPr>
          <w:rFonts w:asciiTheme="minorHAnsi" w:hAnsiTheme="minorHAnsi" w:cs="Arial"/>
          <w:sz w:val="22"/>
          <w:szCs w:val="22"/>
        </w:rPr>
        <w:t>A</w:t>
      </w:r>
      <w:r w:rsidR="006824EC">
        <w:rPr>
          <w:rFonts w:asciiTheme="minorHAnsi" w:hAnsiTheme="minorHAnsi" w:cs="Arial"/>
          <w:sz w:val="22"/>
          <w:szCs w:val="22"/>
        </w:rPr>
        <w:t>ssociation</w:t>
      </w:r>
      <w:r>
        <w:rPr>
          <w:rFonts w:asciiTheme="minorHAnsi" w:hAnsiTheme="minorHAnsi" w:cs="Arial"/>
          <w:sz w:val="22"/>
          <w:szCs w:val="22"/>
        </w:rPr>
        <w:t xml:space="preserve"> from its members,</w:t>
      </w:r>
      <w:r w:rsidR="00DF4B4C">
        <w:rPr>
          <w:rFonts w:asciiTheme="minorHAnsi" w:hAnsiTheme="minorHAnsi" w:cs="Arial"/>
          <w:sz w:val="22"/>
          <w:szCs w:val="22"/>
        </w:rPr>
        <w:t xml:space="preserve"> </w:t>
      </w:r>
      <w:r w:rsidR="000E0260">
        <w:rPr>
          <w:rFonts w:asciiTheme="minorHAnsi" w:hAnsiTheme="minorHAnsi" w:cs="Arial"/>
          <w:sz w:val="22"/>
          <w:szCs w:val="22"/>
        </w:rPr>
        <w:t>more than 25</w:t>
      </w:r>
      <w:r>
        <w:rPr>
          <w:rFonts w:asciiTheme="minorHAnsi" w:hAnsiTheme="minorHAnsi" w:cs="Arial"/>
          <w:sz w:val="22"/>
          <w:szCs w:val="22"/>
        </w:rPr>
        <w:t xml:space="preserve"> practices have donated </w:t>
      </w:r>
      <w:r w:rsidR="00975FAA">
        <w:rPr>
          <w:rFonts w:asciiTheme="minorHAnsi" w:hAnsiTheme="minorHAnsi" w:cs="Arial"/>
          <w:sz w:val="22"/>
          <w:szCs w:val="22"/>
        </w:rPr>
        <w:t>more than 10,000 masks and more than 20,000 gloves, along with items such as sanitizing wipes, face shields, and surgical gowns.</w:t>
      </w:r>
    </w:p>
    <w:p w14:paraId="1254E5D2" w14:textId="77777777" w:rsidR="00FC30F9" w:rsidRDefault="00FC30F9" w:rsidP="00E87CC2">
      <w:pPr>
        <w:pStyle w:val="Default"/>
        <w:rPr>
          <w:rFonts w:asciiTheme="minorHAnsi" w:hAnsiTheme="minorHAnsi" w:cs="Arial"/>
          <w:sz w:val="22"/>
          <w:szCs w:val="22"/>
        </w:rPr>
      </w:pPr>
    </w:p>
    <w:p w14:paraId="6D43C996" w14:textId="436E824E" w:rsidR="00E87CC2" w:rsidRDefault="00E87CC2" w:rsidP="00E87CC2">
      <w:pPr>
        <w:pStyle w:val="Default"/>
        <w:rPr>
          <w:rFonts w:asciiTheme="minorHAnsi" w:hAnsiTheme="minorHAnsi" w:cs="Arial"/>
          <w:sz w:val="22"/>
          <w:szCs w:val="22"/>
        </w:rPr>
      </w:pPr>
      <w:r w:rsidRPr="00E87CC2">
        <w:rPr>
          <w:rFonts w:asciiTheme="minorHAnsi" w:hAnsiTheme="minorHAnsi" w:cs="Arial"/>
          <w:sz w:val="22"/>
          <w:szCs w:val="22"/>
        </w:rPr>
        <w:t>The M</w:t>
      </w:r>
      <w:r w:rsidR="00DF218A">
        <w:rPr>
          <w:rFonts w:asciiTheme="minorHAnsi" w:hAnsiTheme="minorHAnsi" w:cs="Arial"/>
          <w:sz w:val="22"/>
          <w:szCs w:val="22"/>
        </w:rPr>
        <w:t xml:space="preserve">aine </w:t>
      </w:r>
      <w:r w:rsidRPr="00E87CC2">
        <w:rPr>
          <w:rFonts w:asciiTheme="minorHAnsi" w:hAnsiTheme="minorHAnsi" w:cs="Arial"/>
          <w:sz w:val="22"/>
          <w:szCs w:val="22"/>
        </w:rPr>
        <w:t>D</w:t>
      </w:r>
      <w:r w:rsidR="00DF218A">
        <w:rPr>
          <w:rFonts w:asciiTheme="minorHAnsi" w:hAnsiTheme="minorHAnsi" w:cs="Arial"/>
          <w:sz w:val="22"/>
          <w:szCs w:val="22"/>
        </w:rPr>
        <w:t xml:space="preserve">ental </w:t>
      </w:r>
      <w:r w:rsidRPr="00E87CC2">
        <w:rPr>
          <w:rFonts w:asciiTheme="minorHAnsi" w:hAnsiTheme="minorHAnsi" w:cs="Arial"/>
          <w:sz w:val="22"/>
          <w:szCs w:val="22"/>
        </w:rPr>
        <w:t>A</w:t>
      </w:r>
      <w:r w:rsidR="00DF218A">
        <w:rPr>
          <w:rFonts w:asciiTheme="minorHAnsi" w:hAnsiTheme="minorHAnsi" w:cs="Arial"/>
          <w:sz w:val="22"/>
          <w:szCs w:val="22"/>
        </w:rPr>
        <w:t>ssociation</w:t>
      </w:r>
      <w:r w:rsidRPr="00E87CC2">
        <w:rPr>
          <w:rFonts w:asciiTheme="minorHAnsi" w:hAnsiTheme="minorHAnsi" w:cs="Arial"/>
          <w:sz w:val="22"/>
          <w:szCs w:val="22"/>
        </w:rPr>
        <w:t xml:space="preserve"> is urging member dentists to donate personal protective equipment</w:t>
      </w:r>
      <w:r w:rsidR="00FD7E78">
        <w:rPr>
          <w:rFonts w:asciiTheme="minorHAnsi" w:hAnsiTheme="minorHAnsi" w:cs="Arial"/>
          <w:sz w:val="22"/>
          <w:szCs w:val="22"/>
        </w:rPr>
        <w:t xml:space="preserve"> in their local communities. </w:t>
      </w:r>
    </w:p>
    <w:p w14:paraId="0189CB4C" w14:textId="1E48D7BC" w:rsidR="00FD7E78" w:rsidRDefault="00FD7E78" w:rsidP="00E87CC2">
      <w:pPr>
        <w:pStyle w:val="Default"/>
        <w:rPr>
          <w:rFonts w:asciiTheme="minorHAnsi" w:hAnsiTheme="minorHAnsi" w:cs="Arial"/>
          <w:sz w:val="22"/>
          <w:szCs w:val="22"/>
        </w:rPr>
      </w:pPr>
    </w:p>
    <w:p w14:paraId="6B8918D1" w14:textId="7993AA39" w:rsidR="00FD7E78" w:rsidRDefault="00FD7E78" w:rsidP="00E87CC2">
      <w:pPr>
        <w:pStyle w:val="Defaul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“It has been heartening to see dental practices in Maine step up like they have, by donating their personal</w:t>
      </w:r>
      <w:r w:rsidR="00FC48E0">
        <w:rPr>
          <w:rFonts w:asciiTheme="minorHAnsi" w:hAnsiTheme="minorHAnsi" w:cs="Arial"/>
          <w:sz w:val="22"/>
          <w:szCs w:val="22"/>
        </w:rPr>
        <w:t xml:space="preserve"> protective equipment,” said Dr. </w:t>
      </w:r>
      <w:r>
        <w:rPr>
          <w:rFonts w:asciiTheme="minorHAnsi" w:hAnsiTheme="minorHAnsi" w:cs="Arial"/>
          <w:sz w:val="22"/>
          <w:szCs w:val="22"/>
        </w:rPr>
        <w:t xml:space="preserve">Brad Rand, president of the Maine Dental Association Board of Directors. “There is a critical shortage of these items, and the health and </w:t>
      </w:r>
      <w:r w:rsidR="00FC48E0">
        <w:rPr>
          <w:rFonts w:asciiTheme="minorHAnsi" w:hAnsiTheme="minorHAnsi" w:cs="Arial"/>
          <w:sz w:val="22"/>
          <w:szCs w:val="22"/>
        </w:rPr>
        <w:t>safety of the public is at risk</w:t>
      </w:r>
      <w:r>
        <w:rPr>
          <w:rFonts w:asciiTheme="minorHAnsi" w:hAnsiTheme="minorHAnsi" w:cs="Arial"/>
          <w:sz w:val="22"/>
          <w:szCs w:val="22"/>
        </w:rPr>
        <w:t>.</w:t>
      </w:r>
      <w:r w:rsidR="00FC48E0">
        <w:rPr>
          <w:rFonts w:asciiTheme="minorHAnsi" w:hAnsiTheme="minorHAnsi" w:cs="Arial"/>
          <w:sz w:val="22"/>
          <w:szCs w:val="22"/>
        </w:rPr>
        <w:t xml:space="preserve"> I’m proud of Maine dentists for their generosity to those on the front line.</w:t>
      </w:r>
      <w:r>
        <w:rPr>
          <w:rFonts w:asciiTheme="minorHAnsi" w:hAnsiTheme="minorHAnsi" w:cs="Arial"/>
          <w:sz w:val="22"/>
          <w:szCs w:val="22"/>
        </w:rPr>
        <w:t>”</w:t>
      </w:r>
    </w:p>
    <w:p w14:paraId="6C4E5E23" w14:textId="1EC709EC" w:rsidR="00FC48E0" w:rsidRDefault="00FC48E0" w:rsidP="00E87CC2">
      <w:pPr>
        <w:pStyle w:val="Defaul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</w:t>
      </w:r>
    </w:p>
    <w:p w14:paraId="4E2B9CB7" w14:textId="32713D0B" w:rsidR="00BF08AE" w:rsidRPr="00BF08AE" w:rsidRDefault="00BF08AE" w:rsidP="00BF08AE">
      <w:pPr>
        <w:pStyle w:val="Default"/>
        <w:rPr>
          <w:rFonts w:asciiTheme="minorHAnsi" w:hAnsiTheme="minorHAnsi" w:cs="Arial"/>
          <w:sz w:val="22"/>
          <w:szCs w:val="22"/>
        </w:rPr>
        <w:sectPr w:rsidR="00BF08AE" w:rsidRPr="00BF08AE" w:rsidSect="00BF08A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910F717" w14:textId="3BBF9564" w:rsidR="00FC30F9" w:rsidRDefault="00BF08AE" w:rsidP="00BF08AE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On March 16, t</w:t>
      </w:r>
      <w:r w:rsidRPr="00BF08AE">
        <w:rPr>
          <w:rFonts w:asciiTheme="minorHAnsi" w:hAnsiTheme="minorHAnsi" w:cstheme="minorHAnsi"/>
        </w:rPr>
        <w:t>he American Dental Associatio</w:t>
      </w:r>
      <w:r w:rsidR="00FC30F9">
        <w:rPr>
          <w:rFonts w:asciiTheme="minorHAnsi" w:hAnsiTheme="minorHAnsi" w:cstheme="minorHAnsi"/>
        </w:rPr>
        <w:t xml:space="preserve">n </w:t>
      </w:r>
      <w:r w:rsidRPr="00BF08AE">
        <w:rPr>
          <w:rFonts w:asciiTheme="minorHAnsi" w:hAnsiTheme="minorHAnsi" w:cstheme="minorHAnsi"/>
        </w:rPr>
        <w:t>recommend</w:t>
      </w:r>
      <w:r>
        <w:rPr>
          <w:rFonts w:asciiTheme="minorHAnsi" w:hAnsiTheme="minorHAnsi" w:cstheme="minorHAnsi"/>
        </w:rPr>
        <w:t>ed</w:t>
      </w:r>
      <w:r w:rsidRPr="00BF08AE">
        <w:rPr>
          <w:rFonts w:asciiTheme="minorHAnsi" w:hAnsiTheme="minorHAnsi" w:cstheme="minorHAnsi"/>
        </w:rPr>
        <w:t xml:space="preserve"> dentists nationwide postpone elective procedures for</w:t>
      </w:r>
      <w:r>
        <w:rPr>
          <w:rFonts w:asciiTheme="minorHAnsi" w:hAnsiTheme="minorHAnsi" w:cstheme="minorHAnsi"/>
        </w:rPr>
        <w:t xml:space="preserve"> </w:t>
      </w:r>
      <w:r w:rsidRPr="00BF08AE">
        <w:rPr>
          <w:rFonts w:asciiTheme="minorHAnsi" w:hAnsiTheme="minorHAnsi" w:cstheme="minorHAnsi"/>
        </w:rPr>
        <w:t>three weeks</w:t>
      </w:r>
      <w:r w:rsidR="00FD7E78">
        <w:rPr>
          <w:rFonts w:asciiTheme="minorHAnsi" w:hAnsiTheme="minorHAnsi" w:cstheme="minorHAnsi"/>
        </w:rPr>
        <w:t>, but still be open for emergencies</w:t>
      </w:r>
      <w:r w:rsidRPr="00BF08AE">
        <w:rPr>
          <w:rFonts w:asciiTheme="minorHAnsi" w:hAnsiTheme="minorHAnsi" w:cstheme="minorHAnsi"/>
        </w:rPr>
        <w:t>.</w:t>
      </w:r>
      <w:r w:rsidR="00FC30F9">
        <w:rPr>
          <w:rFonts w:asciiTheme="minorHAnsi" w:hAnsiTheme="minorHAnsi" w:cstheme="minorHAnsi"/>
        </w:rPr>
        <w:t xml:space="preserve"> </w:t>
      </w:r>
      <w:r w:rsidR="00FD7E78">
        <w:rPr>
          <w:rFonts w:asciiTheme="minorHAnsi" w:hAnsiTheme="minorHAnsi" w:cstheme="minorHAnsi"/>
        </w:rPr>
        <w:t xml:space="preserve">Maine Gov. Janet Mills has also asked that dental practices postpone elective procedures and be open for emergencies. </w:t>
      </w:r>
      <w:r w:rsidR="00FC30F9">
        <w:rPr>
          <w:rFonts w:asciiTheme="minorHAnsi" w:hAnsiTheme="minorHAnsi" w:cstheme="minorHAnsi"/>
        </w:rPr>
        <w:t>The MDA has echoed</w:t>
      </w:r>
      <w:r w:rsidR="00FD7E78">
        <w:rPr>
          <w:rFonts w:asciiTheme="minorHAnsi" w:hAnsiTheme="minorHAnsi" w:cstheme="minorHAnsi"/>
        </w:rPr>
        <w:t xml:space="preserve"> both of those </w:t>
      </w:r>
      <w:r w:rsidR="00FC30F9">
        <w:rPr>
          <w:rFonts w:asciiTheme="minorHAnsi" w:hAnsiTheme="minorHAnsi" w:cstheme="minorHAnsi"/>
        </w:rPr>
        <w:t>recommendation</w:t>
      </w:r>
      <w:r w:rsidR="00FD7E78">
        <w:rPr>
          <w:rFonts w:asciiTheme="minorHAnsi" w:hAnsiTheme="minorHAnsi" w:cstheme="minorHAnsi"/>
        </w:rPr>
        <w:t>s.</w:t>
      </w:r>
    </w:p>
    <w:p w14:paraId="54D02A8E" w14:textId="77777777" w:rsidR="00FC30F9" w:rsidRDefault="00FC30F9" w:rsidP="00BF08AE">
      <w:pPr>
        <w:spacing w:after="0" w:line="240" w:lineRule="auto"/>
        <w:rPr>
          <w:rFonts w:asciiTheme="minorHAnsi" w:hAnsiTheme="minorHAnsi" w:cstheme="minorHAnsi"/>
        </w:rPr>
      </w:pPr>
    </w:p>
    <w:p w14:paraId="5848438F" w14:textId="3AE3EB8C" w:rsidR="00BF08AE" w:rsidRPr="00BF08AE" w:rsidRDefault="00BF08AE" w:rsidP="00BF08AE">
      <w:pPr>
        <w:spacing w:after="0" w:line="240" w:lineRule="auto"/>
        <w:rPr>
          <w:rFonts w:asciiTheme="minorHAnsi" w:hAnsiTheme="minorHAnsi" w:cstheme="minorHAnsi"/>
        </w:rPr>
      </w:pPr>
      <w:r w:rsidRPr="00BF08AE">
        <w:rPr>
          <w:rFonts w:asciiTheme="minorHAnsi" w:hAnsiTheme="minorHAnsi" w:cstheme="minorHAnsi"/>
        </w:rPr>
        <w:t xml:space="preserve"> </w:t>
      </w:r>
    </w:p>
    <w:p w14:paraId="029C70BE" w14:textId="77777777" w:rsidR="00BF08AE" w:rsidRDefault="00BF08AE" w:rsidP="00E66FD9">
      <w:pPr>
        <w:rPr>
          <w:rFonts w:ascii="Arial" w:hAnsi="Arial" w:cs="Arial"/>
          <w:sz w:val="24"/>
          <w:szCs w:val="24"/>
        </w:rPr>
        <w:sectPr w:rsidR="00BF08AE" w:rsidSect="00BF08A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EE2D281" w14:textId="4EDCAB17" w:rsidR="00E66FD9" w:rsidRDefault="00E66FD9" w:rsidP="00E66FD9">
      <w:pPr>
        <w:rPr>
          <w:rFonts w:ascii="Arial" w:hAnsi="Arial" w:cs="Arial"/>
          <w:sz w:val="24"/>
          <w:szCs w:val="24"/>
        </w:rPr>
      </w:pPr>
    </w:p>
    <w:p w14:paraId="4EB259C2" w14:textId="77777777" w:rsidR="00E66FD9" w:rsidRDefault="00E66FD9" w:rsidP="00E66FD9"/>
    <w:p w14:paraId="2B2A387A" w14:textId="77777777" w:rsidR="00BA44E8" w:rsidRDefault="00BA44E8"/>
    <w:sectPr w:rsidR="00BA44E8" w:rsidSect="00A70F08">
      <w:type w:val="continuous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F2126B" w14:textId="77777777" w:rsidR="00156C40" w:rsidRDefault="00156C40" w:rsidP="00C42895">
      <w:pPr>
        <w:spacing w:after="0" w:line="240" w:lineRule="auto"/>
      </w:pPr>
      <w:r>
        <w:separator/>
      </w:r>
    </w:p>
  </w:endnote>
  <w:endnote w:type="continuationSeparator" w:id="0">
    <w:p w14:paraId="4ED96DC4" w14:textId="77777777" w:rsidR="00156C40" w:rsidRDefault="00156C40" w:rsidP="00C42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393180" w14:textId="77777777" w:rsidR="00C42895" w:rsidRDefault="00C428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4E81C5" w14:textId="77777777" w:rsidR="00C42895" w:rsidRPr="007C2633" w:rsidRDefault="00C42895">
    <w:pPr>
      <w:pStyle w:val="Footer"/>
      <w:rPr>
        <w:color w:val="0070C0"/>
      </w:rPr>
    </w:pPr>
    <w:r w:rsidRPr="007C2633">
      <w:rPr>
        <w:color w:val="0070C0"/>
      </w:rPr>
      <w:t>Maine Dental Association</w:t>
    </w:r>
    <w:r w:rsidRPr="007C2633">
      <w:rPr>
        <w:color w:val="0070C0"/>
      </w:rPr>
      <w:ptab w:relativeTo="margin" w:alignment="center" w:leader="none"/>
    </w:r>
    <w:r w:rsidRPr="007C2633">
      <w:rPr>
        <w:color w:val="0070C0"/>
      </w:rPr>
      <w:t>PO Box 215, Manchester, ME 04351</w:t>
    </w:r>
    <w:r w:rsidRPr="007C2633">
      <w:rPr>
        <w:color w:val="0070C0"/>
      </w:rPr>
      <w:ptab w:relativeTo="margin" w:alignment="right" w:leader="none"/>
    </w:r>
    <w:r w:rsidRPr="007C2633">
      <w:rPr>
        <w:color w:val="0070C0"/>
      </w:rPr>
      <w:t>(207) 622-7900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8EEE5E" w14:textId="77777777" w:rsidR="00C42895" w:rsidRDefault="00C428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BA48AE" w14:textId="77777777" w:rsidR="00156C40" w:rsidRDefault="00156C40" w:rsidP="00C42895">
      <w:pPr>
        <w:spacing w:after="0" w:line="240" w:lineRule="auto"/>
      </w:pPr>
      <w:r>
        <w:separator/>
      </w:r>
    </w:p>
  </w:footnote>
  <w:footnote w:type="continuationSeparator" w:id="0">
    <w:p w14:paraId="05C95F14" w14:textId="77777777" w:rsidR="00156C40" w:rsidRDefault="00156C40" w:rsidP="00C42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BECD16" w14:textId="77777777" w:rsidR="00C42895" w:rsidRDefault="00C428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943DE5" w14:textId="77777777" w:rsidR="00C42895" w:rsidRDefault="00C4289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8A97DE" w14:textId="77777777" w:rsidR="00C42895" w:rsidRDefault="00C428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FD9"/>
    <w:rsid w:val="0000432F"/>
    <w:rsid w:val="00095F48"/>
    <w:rsid w:val="000B5497"/>
    <w:rsid w:val="000B74A5"/>
    <w:rsid w:val="000E0260"/>
    <w:rsid w:val="000E6025"/>
    <w:rsid w:val="001566D0"/>
    <w:rsid w:val="00156C40"/>
    <w:rsid w:val="00183927"/>
    <w:rsid w:val="001D310C"/>
    <w:rsid w:val="00355D09"/>
    <w:rsid w:val="00374F1F"/>
    <w:rsid w:val="00481995"/>
    <w:rsid w:val="00482E52"/>
    <w:rsid w:val="004E1D58"/>
    <w:rsid w:val="005D779A"/>
    <w:rsid w:val="00612FC3"/>
    <w:rsid w:val="00615B3B"/>
    <w:rsid w:val="00635AC0"/>
    <w:rsid w:val="006527DA"/>
    <w:rsid w:val="006824EC"/>
    <w:rsid w:val="006E6461"/>
    <w:rsid w:val="00704EF7"/>
    <w:rsid w:val="0071372A"/>
    <w:rsid w:val="007416B0"/>
    <w:rsid w:val="00765B7A"/>
    <w:rsid w:val="007C2633"/>
    <w:rsid w:val="007F457C"/>
    <w:rsid w:val="00854CF7"/>
    <w:rsid w:val="00883618"/>
    <w:rsid w:val="008A69F2"/>
    <w:rsid w:val="008C3429"/>
    <w:rsid w:val="009030C6"/>
    <w:rsid w:val="00926818"/>
    <w:rsid w:val="00953928"/>
    <w:rsid w:val="00957D2D"/>
    <w:rsid w:val="00975FAA"/>
    <w:rsid w:val="00982D9C"/>
    <w:rsid w:val="009C0E16"/>
    <w:rsid w:val="00A127CB"/>
    <w:rsid w:val="00AB1139"/>
    <w:rsid w:val="00BA44E8"/>
    <w:rsid w:val="00BF08AE"/>
    <w:rsid w:val="00C42895"/>
    <w:rsid w:val="00C60125"/>
    <w:rsid w:val="00C77F28"/>
    <w:rsid w:val="00CB4BEB"/>
    <w:rsid w:val="00CC4CA5"/>
    <w:rsid w:val="00D04C51"/>
    <w:rsid w:val="00D43E7E"/>
    <w:rsid w:val="00D9798C"/>
    <w:rsid w:val="00DA32A4"/>
    <w:rsid w:val="00DF218A"/>
    <w:rsid w:val="00DF4B4C"/>
    <w:rsid w:val="00E149EE"/>
    <w:rsid w:val="00E44E1D"/>
    <w:rsid w:val="00E66FD9"/>
    <w:rsid w:val="00E87CC2"/>
    <w:rsid w:val="00EB2202"/>
    <w:rsid w:val="00ED3DC4"/>
    <w:rsid w:val="00EF1988"/>
    <w:rsid w:val="00F04D0A"/>
    <w:rsid w:val="00FC30F9"/>
    <w:rsid w:val="00FC48E0"/>
    <w:rsid w:val="00FD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AB966"/>
  <w15:docId w15:val="{C9524DF1-5D50-4103-B4C9-A3E45FEA3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FD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6F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aragraph">
    <w:name w:val="paragraph"/>
    <w:basedOn w:val="Normal"/>
    <w:rsid w:val="00E66F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textrun">
    <w:name w:val="normaltextrun"/>
    <w:basedOn w:val="DefaultParagraphFont"/>
    <w:rsid w:val="00E66FD9"/>
  </w:style>
  <w:style w:type="character" w:customStyle="1" w:styleId="eop">
    <w:name w:val="eop"/>
    <w:basedOn w:val="DefaultParagraphFont"/>
    <w:rsid w:val="00E66FD9"/>
  </w:style>
  <w:style w:type="paragraph" w:styleId="BalloonText">
    <w:name w:val="Balloon Text"/>
    <w:basedOn w:val="Normal"/>
    <w:link w:val="BalloonTextChar"/>
    <w:uiPriority w:val="99"/>
    <w:semiHidden/>
    <w:unhideWhenUsed/>
    <w:rsid w:val="00E66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FD9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26818"/>
    <w:rPr>
      <w:color w:val="0000FF" w:themeColor="hyperlink"/>
      <w:u w:val="single"/>
    </w:rPr>
  </w:style>
  <w:style w:type="paragraph" w:customStyle="1" w:styleId="Default">
    <w:name w:val="Default"/>
    <w:rsid w:val="008C34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C428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289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C428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289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1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Knowles</dc:creator>
  <cp:lastModifiedBy>Patti Bureau</cp:lastModifiedBy>
  <cp:revision>4</cp:revision>
  <dcterms:created xsi:type="dcterms:W3CDTF">2020-03-31T18:17:00Z</dcterms:created>
  <dcterms:modified xsi:type="dcterms:W3CDTF">2020-03-31T18:19:00Z</dcterms:modified>
</cp:coreProperties>
</file>